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86" w:rsidRDefault="00332370" w:rsidP="003B2986">
      <w:r>
        <w:t xml:space="preserve">                                                                                                               </w:t>
      </w:r>
    </w:p>
    <w:p w:rsidR="00835FE0" w:rsidRDefault="003B2986" w:rsidP="00835FE0">
      <w:pPr>
        <w:pStyle w:val="Nagwek3"/>
      </w:pPr>
      <w:r>
        <w:t>Nr sprawy:</w:t>
      </w:r>
      <w:r w:rsidR="00B26D25" w:rsidRPr="00B26D25">
        <w:t xml:space="preserve"> </w:t>
      </w:r>
      <w:hyperlink r:id="rId4" w:tgtFrame="_blank" w:history="1">
        <w:r w:rsidR="00B26D25" w:rsidRPr="00B26D25">
          <w:rPr>
            <w:color w:val="0000FF"/>
            <w:u w:val="single"/>
          </w:rPr>
          <w:t xml:space="preserve">2023/BZP 00072702/01 </w:t>
        </w:r>
      </w:hyperlink>
    </w:p>
    <w:p w:rsidR="00332370" w:rsidRDefault="00835FE0" w:rsidP="00835FE0">
      <w:pPr>
        <w:pStyle w:val="Nagwek3"/>
      </w:pPr>
      <w:r>
        <w:t xml:space="preserve">                                                                                                     </w:t>
      </w:r>
      <w:r w:rsidR="00332370">
        <w:t xml:space="preserve">   </w:t>
      </w:r>
      <w:r w:rsidR="00332370" w:rsidRPr="006A2C4B">
        <w:t xml:space="preserve">Załącznik nr </w:t>
      </w:r>
      <w:r w:rsidR="006A2C4B">
        <w:t>2</w:t>
      </w:r>
    </w:p>
    <w:p w:rsidR="00332370" w:rsidRDefault="00332370"/>
    <w:p w:rsidR="00332370" w:rsidRDefault="00332370"/>
    <w:p w:rsidR="00332370" w:rsidRDefault="00332370">
      <w:r>
        <w:t xml:space="preserve">          </w:t>
      </w:r>
      <w:r w:rsidR="006A2C4B">
        <w:t>Nazwa</w:t>
      </w:r>
      <w:r>
        <w:t xml:space="preserve"> Wykonawcy</w:t>
      </w:r>
      <w:r w:rsidR="006A2C4B">
        <w:t>;</w:t>
      </w:r>
    </w:p>
    <w:p w:rsidR="006A2C4B" w:rsidRDefault="006A2C4B"/>
    <w:p w:rsidR="006A2C4B" w:rsidRDefault="006A2C4B">
      <w:r>
        <w:t>…………………………………………………</w:t>
      </w:r>
    </w:p>
    <w:p w:rsidR="006A2C4B" w:rsidRDefault="006A2C4B"/>
    <w:p w:rsidR="006A2C4B" w:rsidRDefault="006A2C4B">
      <w:r>
        <w:t>…………………………………………………</w:t>
      </w:r>
    </w:p>
    <w:p w:rsidR="006A2C4B" w:rsidRDefault="006A2C4B"/>
    <w:p w:rsidR="00332370" w:rsidRDefault="00332370"/>
    <w:p w:rsidR="00332370" w:rsidRDefault="00332370"/>
    <w:p w:rsidR="00D445AA" w:rsidRDefault="00D445A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1800"/>
        <w:gridCol w:w="1800"/>
        <w:gridCol w:w="1620"/>
      </w:tblGrid>
      <w:tr w:rsidR="00332370" w:rsidTr="007C196E">
        <w:tc>
          <w:tcPr>
            <w:tcW w:w="540" w:type="dxa"/>
          </w:tcPr>
          <w:p w:rsidR="00332370" w:rsidRPr="007C196E" w:rsidRDefault="00332370">
            <w:pPr>
              <w:rPr>
                <w:b/>
              </w:rPr>
            </w:pPr>
            <w:r w:rsidRPr="007C196E">
              <w:rPr>
                <w:b/>
              </w:rPr>
              <w:t>Lp</w:t>
            </w:r>
          </w:p>
        </w:tc>
        <w:tc>
          <w:tcPr>
            <w:tcW w:w="3060" w:type="dxa"/>
          </w:tcPr>
          <w:p w:rsidR="00332370" w:rsidRPr="007C196E" w:rsidRDefault="00332370">
            <w:pPr>
              <w:rPr>
                <w:b/>
              </w:rPr>
            </w:pPr>
            <w:r>
              <w:t xml:space="preserve"> </w:t>
            </w:r>
            <w:r w:rsidRPr="007C196E">
              <w:rPr>
                <w:b/>
              </w:rPr>
              <w:t xml:space="preserve">Nazwa parametru  </w:t>
            </w:r>
          </w:p>
        </w:tc>
        <w:tc>
          <w:tcPr>
            <w:tcW w:w="1800" w:type="dxa"/>
          </w:tcPr>
          <w:p w:rsidR="00332370" w:rsidRPr="007C196E" w:rsidRDefault="00332370">
            <w:pPr>
              <w:rPr>
                <w:b/>
              </w:rPr>
            </w:pPr>
            <w:r>
              <w:t xml:space="preserve"> </w:t>
            </w:r>
            <w:r w:rsidRPr="007C196E">
              <w:rPr>
                <w:b/>
              </w:rPr>
              <w:t>Jednostka</w:t>
            </w:r>
          </w:p>
        </w:tc>
        <w:tc>
          <w:tcPr>
            <w:tcW w:w="1800" w:type="dxa"/>
          </w:tcPr>
          <w:p w:rsidR="00332370" w:rsidRPr="007C196E" w:rsidRDefault="00332370">
            <w:pPr>
              <w:rPr>
                <w:b/>
              </w:rPr>
            </w:pPr>
            <w:r w:rsidRPr="007C196E">
              <w:rPr>
                <w:b/>
              </w:rPr>
              <w:t>Wartość</w:t>
            </w:r>
          </w:p>
          <w:p w:rsidR="00332370" w:rsidRPr="007C196E" w:rsidRDefault="00332370">
            <w:pPr>
              <w:rPr>
                <w:b/>
              </w:rPr>
            </w:pPr>
            <w:r w:rsidRPr="007C196E">
              <w:rPr>
                <w:b/>
              </w:rPr>
              <w:t>proponowana</w:t>
            </w:r>
          </w:p>
        </w:tc>
        <w:tc>
          <w:tcPr>
            <w:tcW w:w="1620" w:type="dxa"/>
          </w:tcPr>
          <w:p w:rsidR="00332370" w:rsidRPr="007C196E" w:rsidRDefault="00332370">
            <w:pPr>
              <w:rPr>
                <w:b/>
              </w:rPr>
            </w:pPr>
            <w:r w:rsidRPr="007C196E">
              <w:rPr>
                <w:b/>
              </w:rPr>
              <w:t>Wymagana</w:t>
            </w:r>
          </w:p>
          <w:p w:rsidR="00332370" w:rsidRPr="007C196E" w:rsidRDefault="00582437">
            <w:pPr>
              <w:rPr>
                <w:b/>
              </w:rPr>
            </w:pPr>
            <w:r w:rsidRPr="007C196E">
              <w:rPr>
                <w:b/>
              </w:rPr>
              <w:t>w</w:t>
            </w:r>
            <w:r w:rsidR="00332370" w:rsidRPr="007C196E">
              <w:rPr>
                <w:b/>
              </w:rPr>
              <w:t>artość</w:t>
            </w:r>
          </w:p>
        </w:tc>
      </w:tr>
      <w:tr w:rsidR="00332370" w:rsidTr="007C196E">
        <w:tc>
          <w:tcPr>
            <w:tcW w:w="540" w:type="dxa"/>
          </w:tcPr>
          <w:p w:rsidR="00332370" w:rsidRDefault="00A26F38">
            <w:r>
              <w:t xml:space="preserve">  </w:t>
            </w:r>
            <w:r w:rsidR="00332370">
              <w:t>1</w:t>
            </w:r>
            <w:r>
              <w:t>.</w:t>
            </w:r>
          </w:p>
        </w:tc>
        <w:tc>
          <w:tcPr>
            <w:tcW w:w="3060" w:type="dxa"/>
          </w:tcPr>
          <w:p w:rsidR="00332370" w:rsidRDefault="00A26F38">
            <w:r>
              <w:t>Gęstość w temp.15</w:t>
            </w:r>
            <w:r w:rsidRPr="007C196E">
              <w:rPr>
                <w:vertAlign w:val="superscript"/>
              </w:rPr>
              <w:t>0</w:t>
            </w:r>
            <w:r w:rsidR="0068700E">
              <w:t xml:space="preserve"> </w:t>
            </w:r>
            <w:r>
              <w:t xml:space="preserve">C </w:t>
            </w:r>
          </w:p>
        </w:tc>
        <w:tc>
          <w:tcPr>
            <w:tcW w:w="1800" w:type="dxa"/>
          </w:tcPr>
          <w:p w:rsidR="00332370" w:rsidRDefault="00A26F38">
            <w:r>
              <w:t xml:space="preserve">      Kg/m</w:t>
            </w:r>
            <w:r w:rsidR="0068700E" w:rsidRPr="007C196E">
              <w:rPr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A26F38">
            <w:r>
              <w:t xml:space="preserve">   max.860</w:t>
            </w:r>
          </w:p>
        </w:tc>
      </w:tr>
      <w:tr w:rsidR="00332370" w:rsidTr="007C196E">
        <w:tc>
          <w:tcPr>
            <w:tcW w:w="540" w:type="dxa"/>
          </w:tcPr>
          <w:p w:rsidR="00332370" w:rsidRDefault="0068700E">
            <w:r>
              <w:t xml:space="preserve">  2.</w:t>
            </w:r>
          </w:p>
        </w:tc>
        <w:tc>
          <w:tcPr>
            <w:tcW w:w="3060" w:type="dxa"/>
          </w:tcPr>
          <w:p w:rsidR="00332370" w:rsidRDefault="0068700E">
            <w:r>
              <w:t>Wartość opałowa</w:t>
            </w:r>
          </w:p>
        </w:tc>
        <w:tc>
          <w:tcPr>
            <w:tcW w:w="1800" w:type="dxa"/>
          </w:tcPr>
          <w:p w:rsidR="00332370" w:rsidRDefault="0068700E">
            <w:r>
              <w:t xml:space="preserve">      MJ/kg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68700E">
            <w:r>
              <w:t xml:space="preserve">   min.42,6 </w:t>
            </w:r>
          </w:p>
        </w:tc>
      </w:tr>
      <w:tr w:rsidR="00332370" w:rsidTr="007C196E">
        <w:tc>
          <w:tcPr>
            <w:tcW w:w="540" w:type="dxa"/>
          </w:tcPr>
          <w:p w:rsidR="00332370" w:rsidRDefault="0068700E">
            <w:r>
              <w:t xml:space="preserve">  3.</w:t>
            </w:r>
          </w:p>
        </w:tc>
        <w:tc>
          <w:tcPr>
            <w:tcW w:w="3060" w:type="dxa"/>
          </w:tcPr>
          <w:p w:rsidR="00332370" w:rsidRDefault="0083399D">
            <w:r>
              <w:t>Skład frakcyjny: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332370"/>
        </w:tc>
      </w:tr>
      <w:tr w:rsidR="0083399D" w:rsidTr="007C196E">
        <w:tc>
          <w:tcPr>
            <w:tcW w:w="540" w:type="dxa"/>
            <w:vMerge w:val="restart"/>
          </w:tcPr>
          <w:p w:rsidR="0083399D" w:rsidRDefault="0083399D"/>
        </w:tc>
        <w:tc>
          <w:tcPr>
            <w:tcW w:w="3060" w:type="dxa"/>
          </w:tcPr>
          <w:p w:rsidR="0083399D" w:rsidRDefault="0083399D">
            <w:r>
              <w:t>- do temp.250</w:t>
            </w:r>
            <w:r w:rsidRPr="007C196E">
              <w:rPr>
                <w:vertAlign w:val="superscript"/>
              </w:rPr>
              <w:t>0</w:t>
            </w:r>
            <w:r>
              <w:t xml:space="preserve"> C destyluje</w:t>
            </w:r>
          </w:p>
        </w:tc>
        <w:tc>
          <w:tcPr>
            <w:tcW w:w="1800" w:type="dxa"/>
          </w:tcPr>
          <w:p w:rsidR="0083399D" w:rsidRDefault="0083399D">
            <w:r>
              <w:t xml:space="preserve">     % V/V</w:t>
            </w:r>
          </w:p>
        </w:tc>
        <w:tc>
          <w:tcPr>
            <w:tcW w:w="1800" w:type="dxa"/>
          </w:tcPr>
          <w:p w:rsidR="0083399D" w:rsidRDefault="0083399D"/>
        </w:tc>
        <w:tc>
          <w:tcPr>
            <w:tcW w:w="1620" w:type="dxa"/>
          </w:tcPr>
          <w:p w:rsidR="0083399D" w:rsidRDefault="0083399D">
            <w:r>
              <w:t xml:space="preserve">   max.65</w:t>
            </w:r>
          </w:p>
        </w:tc>
      </w:tr>
      <w:tr w:rsidR="0083399D" w:rsidTr="007C196E">
        <w:tc>
          <w:tcPr>
            <w:tcW w:w="540" w:type="dxa"/>
            <w:vMerge/>
          </w:tcPr>
          <w:p w:rsidR="0083399D" w:rsidRDefault="0083399D"/>
        </w:tc>
        <w:tc>
          <w:tcPr>
            <w:tcW w:w="3060" w:type="dxa"/>
          </w:tcPr>
          <w:p w:rsidR="0083399D" w:rsidRDefault="0083399D">
            <w:r>
              <w:t>- do temp.350</w:t>
            </w:r>
            <w:r w:rsidRPr="007C196E">
              <w:rPr>
                <w:vertAlign w:val="superscript"/>
              </w:rPr>
              <w:t>0</w:t>
            </w:r>
            <w:r>
              <w:t xml:space="preserve"> C destyluje</w:t>
            </w:r>
            <w:r w:rsidR="00937AA0">
              <w:t xml:space="preserve">        </w:t>
            </w:r>
          </w:p>
        </w:tc>
        <w:tc>
          <w:tcPr>
            <w:tcW w:w="1800" w:type="dxa"/>
          </w:tcPr>
          <w:p w:rsidR="0083399D" w:rsidRDefault="00937AA0">
            <w:r>
              <w:t xml:space="preserve">    % V/V</w:t>
            </w:r>
          </w:p>
        </w:tc>
        <w:tc>
          <w:tcPr>
            <w:tcW w:w="1800" w:type="dxa"/>
          </w:tcPr>
          <w:p w:rsidR="0083399D" w:rsidRDefault="0083399D"/>
        </w:tc>
        <w:tc>
          <w:tcPr>
            <w:tcW w:w="1620" w:type="dxa"/>
          </w:tcPr>
          <w:p w:rsidR="0083399D" w:rsidRDefault="00937AA0">
            <w:r>
              <w:t xml:space="preserve">   min. 85</w:t>
            </w:r>
          </w:p>
        </w:tc>
      </w:tr>
      <w:tr w:rsidR="00332370" w:rsidTr="007C196E">
        <w:tc>
          <w:tcPr>
            <w:tcW w:w="540" w:type="dxa"/>
          </w:tcPr>
          <w:p w:rsidR="00332370" w:rsidRDefault="00937AA0">
            <w:r>
              <w:t xml:space="preserve">  4.</w:t>
            </w:r>
          </w:p>
        </w:tc>
        <w:tc>
          <w:tcPr>
            <w:tcW w:w="3060" w:type="dxa"/>
          </w:tcPr>
          <w:p w:rsidR="00332370" w:rsidRDefault="00937AA0">
            <w:r>
              <w:t>Lepkość kinematyczna</w:t>
            </w:r>
          </w:p>
          <w:p w:rsidR="00937AA0" w:rsidRDefault="00937AA0">
            <w:r>
              <w:t>w temp.20</w:t>
            </w:r>
            <w:r w:rsidRPr="007C196E">
              <w:rPr>
                <w:vertAlign w:val="superscript"/>
              </w:rPr>
              <w:t>0</w:t>
            </w:r>
            <w:r>
              <w:t xml:space="preserve"> C</w:t>
            </w:r>
          </w:p>
        </w:tc>
        <w:tc>
          <w:tcPr>
            <w:tcW w:w="1800" w:type="dxa"/>
          </w:tcPr>
          <w:p w:rsidR="00332370" w:rsidRDefault="00332370"/>
          <w:p w:rsidR="00937AA0" w:rsidRDefault="00937AA0">
            <w:r>
              <w:t xml:space="preserve">    mm</w:t>
            </w:r>
            <w:r w:rsidRPr="007C196E">
              <w:rPr>
                <w:vertAlign w:val="superscript"/>
              </w:rPr>
              <w:t>2</w:t>
            </w:r>
            <w:r>
              <w:t>/s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332370"/>
          <w:p w:rsidR="00937AA0" w:rsidRDefault="00937AA0">
            <w:r>
              <w:t xml:space="preserve">   max.6,00</w:t>
            </w:r>
          </w:p>
        </w:tc>
      </w:tr>
      <w:tr w:rsidR="00332370" w:rsidTr="007C196E">
        <w:tc>
          <w:tcPr>
            <w:tcW w:w="540" w:type="dxa"/>
          </w:tcPr>
          <w:p w:rsidR="00332370" w:rsidRDefault="00937AA0">
            <w:r>
              <w:t xml:space="preserve">  5.</w:t>
            </w:r>
          </w:p>
        </w:tc>
        <w:tc>
          <w:tcPr>
            <w:tcW w:w="3060" w:type="dxa"/>
          </w:tcPr>
          <w:p w:rsidR="00332370" w:rsidRDefault="00937AA0">
            <w:r>
              <w:t>Temperatura płynięcia</w:t>
            </w:r>
          </w:p>
        </w:tc>
        <w:tc>
          <w:tcPr>
            <w:tcW w:w="1800" w:type="dxa"/>
          </w:tcPr>
          <w:p w:rsidR="00332370" w:rsidRPr="00763DDF" w:rsidRDefault="00763DDF">
            <w:r w:rsidRPr="007C196E">
              <w:rPr>
                <w:vertAlign w:val="superscript"/>
              </w:rPr>
              <w:t xml:space="preserve">          </w:t>
            </w:r>
            <w:smartTag w:uri="urn:schemas-microsoft-com:office:smarttags" w:element="metricconverter">
              <w:smartTagPr>
                <w:attr w:name="ProductID" w:val="0 C"/>
              </w:smartTagPr>
              <w:r w:rsidRPr="007C196E">
                <w:rPr>
                  <w:vertAlign w:val="superscript"/>
                </w:rPr>
                <w:t>0</w:t>
              </w:r>
              <w:r>
                <w:t xml:space="preserve"> C</w:t>
              </w:r>
            </w:smartTag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763DDF">
            <w:r>
              <w:t xml:space="preserve">   max. - 20</w:t>
            </w:r>
          </w:p>
        </w:tc>
      </w:tr>
      <w:tr w:rsidR="00332370" w:rsidTr="007C196E">
        <w:tc>
          <w:tcPr>
            <w:tcW w:w="540" w:type="dxa"/>
          </w:tcPr>
          <w:p w:rsidR="00332370" w:rsidRDefault="00763DDF">
            <w:r>
              <w:t xml:space="preserve">  6.</w:t>
            </w:r>
          </w:p>
        </w:tc>
        <w:tc>
          <w:tcPr>
            <w:tcW w:w="3060" w:type="dxa"/>
          </w:tcPr>
          <w:p w:rsidR="00332370" w:rsidRDefault="00763DDF">
            <w:r>
              <w:t>Temperatura zapłonu</w:t>
            </w:r>
          </w:p>
        </w:tc>
        <w:tc>
          <w:tcPr>
            <w:tcW w:w="1800" w:type="dxa"/>
          </w:tcPr>
          <w:p w:rsidR="00332370" w:rsidRDefault="00763DDF">
            <w:r>
              <w:t xml:space="preserve">      </w:t>
            </w:r>
            <w:smartTag w:uri="urn:schemas-microsoft-com:office:smarttags" w:element="metricconverter">
              <w:smartTagPr>
                <w:attr w:name="ProductID" w:val="0 C"/>
              </w:smartTagPr>
              <w:r w:rsidRPr="007C196E">
                <w:rPr>
                  <w:vertAlign w:val="superscript"/>
                </w:rPr>
                <w:t>0</w:t>
              </w:r>
              <w:r>
                <w:t xml:space="preserve"> C</w:t>
              </w:r>
            </w:smartTag>
            <w:r>
              <w:t xml:space="preserve"> 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582437">
            <w:r>
              <w:t xml:space="preserve">   min. 56</w:t>
            </w:r>
          </w:p>
        </w:tc>
      </w:tr>
      <w:tr w:rsidR="00332370" w:rsidTr="007C196E">
        <w:tc>
          <w:tcPr>
            <w:tcW w:w="540" w:type="dxa"/>
          </w:tcPr>
          <w:p w:rsidR="00332370" w:rsidRDefault="00582437">
            <w:r>
              <w:t xml:space="preserve">  7.</w:t>
            </w:r>
          </w:p>
        </w:tc>
        <w:tc>
          <w:tcPr>
            <w:tcW w:w="3060" w:type="dxa"/>
          </w:tcPr>
          <w:p w:rsidR="00332370" w:rsidRDefault="00582437">
            <w:r>
              <w:t>Pozostałość po koksowaniu</w:t>
            </w:r>
          </w:p>
          <w:p w:rsidR="00582437" w:rsidRDefault="00582437">
            <w:r>
              <w:t>w 10% pozostałości</w:t>
            </w:r>
          </w:p>
          <w:p w:rsidR="00582437" w:rsidRDefault="00582437">
            <w:r>
              <w:t>destylacyjnej</w:t>
            </w:r>
          </w:p>
        </w:tc>
        <w:tc>
          <w:tcPr>
            <w:tcW w:w="1800" w:type="dxa"/>
          </w:tcPr>
          <w:p w:rsidR="00332370" w:rsidRDefault="00332370"/>
          <w:p w:rsidR="00582437" w:rsidRDefault="00582437">
            <w:r>
              <w:t xml:space="preserve">      % (m/m)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332370"/>
          <w:p w:rsidR="00582437" w:rsidRDefault="00582437">
            <w:r>
              <w:t xml:space="preserve">   max. 0,30</w:t>
            </w:r>
          </w:p>
        </w:tc>
      </w:tr>
      <w:tr w:rsidR="00332370" w:rsidTr="007C196E">
        <w:tc>
          <w:tcPr>
            <w:tcW w:w="540" w:type="dxa"/>
          </w:tcPr>
          <w:p w:rsidR="00332370" w:rsidRDefault="00582437">
            <w:r>
              <w:t xml:space="preserve">  8.</w:t>
            </w:r>
          </w:p>
        </w:tc>
        <w:tc>
          <w:tcPr>
            <w:tcW w:w="3060" w:type="dxa"/>
          </w:tcPr>
          <w:p w:rsidR="00332370" w:rsidRDefault="00582437">
            <w:r>
              <w:t>Pozostałość po spopieleniu</w:t>
            </w:r>
          </w:p>
        </w:tc>
        <w:tc>
          <w:tcPr>
            <w:tcW w:w="1800" w:type="dxa"/>
          </w:tcPr>
          <w:p w:rsidR="00332370" w:rsidRDefault="00582437">
            <w:r>
              <w:t xml:space="preserve">      % (m/m)  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582437">
            <w:r>
              <w:t xml:space="preserve">   max. 0,01</w:t>
            </w:r>
          </w:p>
        </w:tc>
      </w:tr>
      <w:tr w:rsidR="00332370" w:rsidTr="007C196E">
        <w:tc>
          <w:tcPr>
            <w:tcW w:w="540" w:type="dxa"/>
          </w:tcPr>
          <w:p w:rsidR="00332370" w:rsidRDefault="00582437">
            <w:r>
              <w:t xml:space="preserve">  9.</w:t>
            </w:r>
          </w:p>
        </w:tc>
        <w:tc>
          <w:tcPr>
            <w:tcW w:w="3060" w:type="dxa"/>
          </w:tcPr>
          <w:p w:rsidR="00332370" w:rsidRDefault="00582437">
            <w:r>
              <w:t>Zawartość siarki</w:t>
            </w:r>
          </w:p>
        </w:tc>
        <w:tc>
          <w:tcPr>
            <w:tcW w:w="1800" w:type="dxa"/>
          </w:tcPr>
          <w:p w:rsidR="00332370" w:rsidRDefault="00582437">
            <w:r>
              <w:t xml:space="preserve">      % (m/m)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582437" w:rsidP="007C196E">
            <w:r>
              <w:t xml:space="preserve">   max. 0,</w:t>
            </w:r>
            <w:r w:rsidR="007C196E">
              <w:t>1</w:t>
            </w:r>
            <w:r>
              <w:t>0</w:t>
            </w:r>
          </w:p>
        </w:tc>
      </w:tr>
      <w:tr w:rsidR="00332370" w:rsidTr="007C196E">
        <w:tc>
          <w:tcPr>
            <w:tcW w:w="540" w:type="dxa"/>
          </w:tcPr>
          <w:p w:rsidR="00332370" w:rsidRDefault="00582437">
            <w:r>
              <w:t>10.</w:t>
            </w:r>
          </w:p>
        </w:tc>
        <w:tc>
          <w:tcPr>
            <w:tcW w:w="3060" w:type="dxa"/>
          </w:tcPr>
          <w:p w:rsidR="00332370" w:rsidRDefault="00582437">
            <w:r>
              <w:t>Zawartość wody</w:t>
            </w:r>
          </w:p>
        </w:tc>
        <w:tc>
          <w:tcPr>
            <w:tcW w:w="1800" w:type="dxa"/>
          </w:tcPr>
          <w:p w:rsidR="00332370" w:rsidRDefault="00582437">
            <w:r>
              <w:t xml:space="preserve">      mg/kg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582437">
            <w:r>
              <w:t xml:space="preserve">   max. 200</w:t>
            </w:r>
          </w:p>
        </w:tc>
      </w:tr>
      <w:tr w:rsidR="00332370" w:rsidTr="007C196E">
        <w:tc>
          <w:tcPr>
            <w:tcW w:w="540" w:type="dxa"/>
          </w:tcPr>
          <w:p w:rsidR="00332370" w:rsidRDefault="00582437">
            <w:r>
              <w:t>11.</w:t>
            </w:r>
          </w:p>
        </w:tc>
        <w:tc>
          <w:tcPr>
            <w:tcW w:w="3060" w:type="dxa"/>
          </w:tcPr>
          <w:p w:rsidR="00332370" w:rsidRDefault="004A1A69">
            <w:r>
              <w:t>C</w:t>
            </w:r>
            <w:r w:rsidR="00582437">
              <w:t>ałkowita zawartość</w:t>
            </w:r>
          </w:p>
          <w:p w:rsidR="00582437" w:rsidRDefault="00582437">
            <w:r>
              <w:t>zanieczyszczeń</w:t>
            </w:r>
          </w:p>
        </w:tc>
        <w:tc>
          <w:tcPr>
            <w:tcW w:w="1800" w:type="dxa"/>
          </w:tcPr>
          <w:p w:rsidR="00332370" w:rsidRDefault="00332370"/>
          <w:p w:rsidR="00582437" w:rsidRDefault="00582437">
            <w:r>
              <w:t xml:space="preserve">      mg/kg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332370"/>
          <w:p w:rsidR="00582437" w:rsidRDefault="00582437">
            <w:r>
              <w:t xml:space="preserve">   max. 24</w:t>
            </w:r>
          </w:p>
        </w:tc>
      </w:tr>
      <w:tr w:rsidR="00332370" w:rsidTr="007C196E">
        <w:tc>
          <w:tcPr>
            <w:tcW w:w="540" w:type="dxa"/>
          </w:tcPr>
          <w:p w:rsidR="00332370" w:rsidRDefault="00582437">
            <w:r>
              <w:t>12.</w:t>
            </w:r>
          </w:p>
        </w:tc>
        <w:tc>
          <w:tcPr>
            <w:tcW w:w="3060" w:type="dxa"/>
          </w:tcPr>
          <w:p w:rsidR="00332370" w:rsidRDefault="00582437">
            <w:r>
              <w:t>Barwa</w:t>
            </w:r>
          </w:p>
        </w:tc>
        <w:tc>
          <w:tcPr>
            <w:tcW w:w="1800" w:type="dxa"/>
          </w:tcPr>
          <w:p w:rsidR="00332370" w:rsidRDefault="00582437">
            <w:r>
              <w:t xml:space="preserve">         -</w:t>
            </w:r>
          </w:p>
        </w:tc>
        <w:tc>
          <w:tcPr>
            <w:tcW w:w="1800" w:type="dxa"/>
          </w:tcPr>
          <w:p w:rsidR="00332370" w:rsidRDefault="00332370"/>
        </w:tc>
        <w:tc>
          <w:tcPr>
            <w:tcW w:w="1620" w:type="dxa"/>
          </w:tcPr>
          <w:p w:rsidR="00332370" w:rsidRDefault="00582437">
            <w:r>
              <w:t xml:space="preserve">   czerwona </w:t>
            </w:r>
          </w:p>
        </w:tc>
      </w:tr>
      <w:tr w:rsidR="00582437" w:rsidTr="007C196E">
        <w:tc>
          <w:tcPr>
            <w:tcW w:w="540" w:type="dxa"/>
          </w:tcPr>
          <w:p w:rsidR="00582437" w:rsidRDefault="004A1A69">
            <w:r>
              <w:t xml:space="preserve">13. </w:t>
            </w:r>
          </w:p>
        </w:tc>
        <w:tc>
          <w:tcPr>
            <w:tcW w:w="3060" w:type="dxa"/>
          </w:tcPr>
          <w:p w:rsidR="00582437" w:rsidRDefault="004A1A69">
            <w:r>
              <w:t>Zawartość znacznika</w:t>
            </w:r>
          </w:p>
          <w:p w:rsidR="004A1A69" w:rsidRDefault="004A1A69">
            <w:r>
              <w:t>(Solvent Yellow 124)</w:t>
            </w:r>
          </w:p>
        </w:tc>
        <w:tc>
          <w:tcPr>
            <w:tcW w:w="1800" w:type="dxa"/>
          </w:tcPr>
          <w:p w:rsidR="00582437" w:rsidRDefault="00582437"/>
          <w:p w:rsidR="004A1A69" w:rsidRDefault="004A1A69">
            <w:r>
              <w:t xml:space="preserve">      mg/l</w:t>
            </w:r>
          </w:p>
        </w:tc>
        <w:tc>
          <w:tcPr>
            <w:tcW w:w="1800" w:type="dxa"/>
          </w:tcPr>
          <w:p w:rsidR="00582437" w:rsidRDefault="00582437"/>
        </w:tc>
        <w:tc>
          <w:tcPr>
            <w:tcW w:w="1620" w:type="dxa"/>
          </w:tcPr>
          <w:p w:rsidR="00582437" w:rsidRDefault="00582437"/>
          <w:p w:rsidR="004A1A69" w:rsidRDefault="004A1A69">
            <w:r>
              <w:t xml:space="preserve">   pow. 6,0</w:t>
            </w:r>
          </w:p>
        </w:tc>
      </w:tr>
      <w:tr w:rsidR="004A1A69" w:rsidTr="007C196E">
        <w:tc>
          <w:tcPr>
            <w:tcW w:w="540" w:type="dxa"/>
          </w:tcPr>
          <w:p w:rsidR="004A1A69" w:rsidRDefault="004A1A69">
            <w:r>
              <w:t>14.</w:t>
            </w:r>
          </w:p>
        </w:tc>
        <w:tc>
          <w:tcPr>
            <w:tcW w:w="3060" w:type="dxa"/>
          </w:tcPr>
          <w:p w:rsidR="004A1A69" w:rsidRDefault="004A1A69">
            <w:r>
              <w:t>Zawartość barwnika</w:t>
            </w:r>
          </w:p>
          <w:p w:rsidR="004A1A69" w:rsidRDefault="004A1A69">
            <w:r>
              <w:t>(Solvent Red 19)</w:t>
            </w:r>
          </w:p>
        </w:tc>
        <w:tc>
          <w:tcPr>
            <w:tcW w:w="1800" w:type="dxa"/>
          </w:tcPr>
          <w:p w:rsidR="004A1A69" w:rsidRDefault="004A1A69"/>
        </w:tc>
        <w:tc>
          <w:tcPr>
            <w:tcW w:w="1800" w:type="dxa"/>
          </w:tcPr>
          <w:p w:rsidR="004A1A69" w:rsidRDefault="004A1A69"/>
        </w:tc>
        <w:tc>
          <w:tcPr>
            <w:tcW w:w="1620" w:type="dxa"/>
          </w:tcPr>
          <w:p w:rsidR="004A1A69" w:rsidRDefault="004A1A69"/>
          <w:p w:rsidR="004A1A69" w:rsidRDefault="004A1A69">
            <w:r>
              <w:t xml:space="preserve">   pow. 6,3</w:t>
            </w:r>
          </w:p>
        </w:tc>
      </w:tr>
    </w:tbl>
    <w:p w:rsidR="00332370" w:rsidRDefault="00332370"/>
    <w:p w:rsidR="007316E6" w:rsidRDefault="007316E6"/>
    <w:p w:rsidR="007316E6" w:rsidRDefault="007316E6"/>
    <w:p w:rsidR="004A1A69" w:rsidRDefault="004A1A69"/>
    <w:p w:rsidR="007316E6" w:rsidRDefault="007316E6" w:rsidP="007316E6">
      <w:pPr>
        <w:jc w:val="both"/>
      </w:pPr>
      <w:r>
        <w:t>……………………………………….                         …………………………………………</w:t>
      </w:r>
    </w:p>
    <w:p w:rsidR="007316E6" w:rsidRDefault="007316E6" w:rsidP="007316E6">
      <w:pPr>
        <w:jc w:val="both"/>
        <w:rPr>
          <w:vertAlign w:val="superscript"/>
        </w:rPr>
      </w:pPr>
      <w:r>
        <w:rPr>
          <w:sz w:val="32"/>
          <w:szCs w:val="32"/>
          <w:vertAlign w:val="superscript"/>
        </w:rPr>
        <w:t xml:space="preserve">              miejscowość i data                                                            podpis Wykonawcy</w:t>
      </w:r>
    </w:p>
    <w:p w:rsidR="004A1A69" w:rsidRDefault="004A1A69"/>
    <w:p w:rsidR="004A1A69" w:rsidRDefault="004A1A69"/>
    <w:p w:rsidR="004A1A69" w:rsidRDefault="002915C7" w:rsidP="003B2986">
      <w:pPr>
        <w:pStyle w:val="Akapitzlist"/>
        <w:ind w:left="0"/>
        <w:jc w:val="center"/>
      </w:pPr>
      <w:r w:rsidRPr="003B2986">
        <w:rPr>
          <w:b/>
        </w:rPr>
        <w:t>Dokument należy wypełnić i podpisać kwalifikowanym podpisem elektronicznym</w:t>
      </w:r>
      <w:r w:rsidRPr="003B2986">
        <w:rPr>
          <w:b/>
        </w:rPr>
        <w:br/>
        <w:t xml:space="preserve"> lub podpisem zaufanym lub podpisem osobistym.</w:t>
      </w:r>
    </w:p>
    <w:sectPr w:rsidR="004A1A69" w:rsidSect="003B29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32370"/>
    <w:rsid w:val="002915C7"/>
    <w:rsid w:val="00332370"/>
    <w:rsid w:val="003B2986"/>
    <w:rsid w:val="00451F5B"/>
    <w:rsid w:val="004A1A69"/>
    <w:rsid w:val="00562A3A"/>
    <w:rsid w:val="00582437"/>
    <w:rsid w:val="006233B1"/>
    <w:rsid w:val="0068700E"/>
    <w:rsid w:val="006A2C4B"/>
    <w:rsid w:val="007316E6"/>
    <w:rsid w:val="00763DDF"/>
    <w:rsid w:val="007C196E"/>
    <w:rsid w:val="0083399D"/>
    <w:rsid w:val="00835FE0"/>
    <w:rsid w:val="008A7D28"/>
    <w:rsid w:val="00937AA0"/>
    <w:rsid w:val="00983D76"/>
    <w:rsid w:val="00A26F38"/>
    <w:rsid w:val="00B26D25"/>
    <w:rsid w:val="00CD1F15"/>
    <w:rsid w:val="00D445AA"/>
    <w:rsid w:val="00DF13EA"/>
    <w:rsid w:val="00E5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5F44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26D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915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2915C7"/>
    <w:rPr>
      <w:sz w:val="24"/>
      <w:szCs w:val="24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2915C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26D25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B26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o-client-board/bzp/notice-details/2023%2FBZP%2000072702%2F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Maj</dc:creator>
  <cp:lastModifiedBy>SDN_TStepien</cp:lastModifiedBy>
  <cp:revision>7</cp:revision>
  <cp:lastPrinted>2018-10-30T11:06:00Z</cp:lastPrinted>
  <dcterms:created xsi:type="dcterms:W3CDTF">2023-01-17T09:30:00Z</dcterms:created>
  <dcterms:modified xsi:type="dcterms:W3CDTF">2023-01-31T12:34:00Z</dcterms:modified>
</cp:coreProperties>
</file>